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C41C419" w:rsidR="00F34E47" w:rsidRDefault="00000000">
      <w:pPr>
        <w:spacing w:before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Pravidla soutěže </w:t>
      </w:r>
      <w:r w:rsidR="00FA157F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523404">
        <w:rPr>
          <w:rFonts w:ascii="Times New Roman" w:eastAsia="Times New Roman" w:hAnsi="Times New Roman" w:cs="Times New Roman"/>
          <w:b/>
          <w:sz w:val="28"/>
          <w:szCs w:val="28"/>
        </w:rPr>
        <w:t>Bosch PRO Tour – Najdi to správné sklíčidlo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00000002" w14:textId="77777777" w:rsidR="00F34E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rFonts w:ascii="Times New Roman" w:eastAsia="Times New Roman" w:hAnsi="Times New Roman" w:cs="Times New Roman"/>
          <w:b/>
          <w:color w:val="000000"/>
        </w:rPr>
        <w:t>Pořadatel a organizátor</w:t>
      </w:r>
    </w:p>
    <w:p w14:paraId="00000003" w14:textId="46DDDDAE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Tato pravidla (dále jen „</w:t>
      </w:r>
      <w:r>
        <w:rPr>
          <w:rFonts w:ascii="Times New Roman" w:eastAsia="Times New Roman" w:hAnsi="Times New Roman" w:cs="Times New Roman"/>
          <w:b/>
          <w:color w:val="000000"/>
        </w:rPr>
        <w:t>Pravidla</w:t>
      </w:r>
      <w:r>
        <w:rPr>
          <w:rFonts w:ascii="Times New Roman" w:eastAsia="Times New Roman" w:hAnsi="Times New Roman" w:cs="Times New Roman"/>
          <w:color w:val="000000"/>
        </w:rPr>
        <w:t>“) upravují podmínky spotřebitelské soutěže nazvané “</w:t>
      </w:r>
      <w:r w:rsidR="00523404">
        <w:rPr>
          <w:rFonts w:ascii="Times New Roman" w:eastAsia="Times New Roman" w:hAnsi="Times New Roman" w:cs="Times New Roman"/>
          <w:color w:val="000000"/>
        </w:rPr>
        <w:t>Bosch PRO Tour – Najdi to správné sklíčidlo</w:t>
      </w:r>
      <w:r>
        <w:rPr>
          <w:rFonts w:ascii="Times New Roman" w:eastAsia="Times New Roman" w:hAnsi="Times New Roman" w:cs="Times New Roman"/>
          <w:color w:val="000000"/>
        </w:rPr>
        <w:t>“ (dále též jen „</w:t>
      </w:r>
      <w:r>
        <w:rPr>
          <w:rFonts w:ascii="Times New Roman" w:eastAsia="Times New Roman" w:hAnsi="Times New Roman" w:cs="Times New Roman"/>
          <w:b/>
          <w:color w:val="000000"/>
        </w:rPr>
        <w:t>Soutěž</w:t>
      </w:r>
      <w:r>
        <w:rPr>
          <w:rFonts w:ascii="Times New Roman" w:eastAsia="Times New Roman" w:hAnsi="Times New Roman" w:cs="Times New Roman"/>
          <w:color w:val="000000"/>
        </w:rPr>
        <w:t xml:space="preserve">“) pořádané společností </w:t>
      </w:r>
      <w:r w:rsidR="00FA157F">
        <w:rPr>
          <w:rFonts w:ascii="Times New Roman" w:eastAsia="Times New Roman" w:hAnsi="Times New Roman" w:cs="Times New Roman"/>
          <w:color w:val="000000"/>
        </w:rPr>
        <w:t xml:space="preserve">Robert Bosch odbytová s.r.o., Radlická 350/107d, 158 00 Praha 5, IČO: 438 722 47, zapsaná v obchodním rejstříku vedením Městským soudem v Praze pod </w:t>
      </w:r>
      <w:proofErr w:type="spellStart"/>
      <w:r w:rsidR="00FA157F">
        <w:rPr>
          <w:rFonts w:ascii="Times New Roman" w:eastAsia="Times New Roman" w:hAnsi="Times New Roman" w:cs="Times New Roman"/>
          <w:color w:val="000000"/>
        </w:rPr>
        <w:t>sp</w:t>
      </w:r>
      <w:proofErr w:type="spellEnd"/>
      <w:r w:rsidR="00FA157F">
        <w:rPr>
          <w:rFonts w:ascii="Times New Roman" w:eastAsia="Times New Roman" w:hAnsi="Times New Roman" w:cs="Times New Roman"/>
          <w:color w:val="000000"/>
        </w:rPr>
        <w:t>. zn. C 5438</w:t>
      </w:r>
      <w:r>
        <w:rPr>
          <w:rFonts w:ascii="Times New Roman" w:eastAsia="Times New Roman" w:hAnsi="Times New Roman" w:cs="Times New Roman"/>
          <w:color w:val="000000"/>
        </w:rPr>
        <w:t xml:space="preserve"> (dále jen „</w:t>
      </w:r>
      <w:r>
        <w:rPr>
          <w:rFonts w:ascii="Times New Roman" w:eastAsia="Times New Roman" w:hAnsi="Times New Roman" w:cs="Times New Roman"/>
          <w:b/>
          <w:color w:val="000000"/>
        </w:rPr>
        <w:t>Pořadatel</w:t>
      </w:r>
      <w:r>
        <w:rPr>
          <w:rFonts w:ascii="Times New Roman" w:eastAsia="Times New Roman" w:hAnsi="Times New Roman" w:cs="Times New Roman"/>
          <w:color w:val="000000"/>
        </w:rPr>
        <w:t>“).</w:t>
      </w:r>
    </w:p>
    <w:p w14:paraId="00000004" w14:textId="7EFFD4E2" w:rsidR="00F34E47" w:rsidRDefault="0052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Pořadatel je zároveň organizátorem soutěže. </w:t>
      </w:r>
    </w:p>
    <w:p w14:paraId="00000005" w14:textId="77777777" w:rsidR="00F34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rFonts w:ascii="Times New Roman" w:eastAsia="Times New Roman" w:hAnsi="Times New Roman" w:cs="Times New Roman"/>
          <w:b/>
          <w:color w:val="000000"/>
        </w:rPr>
        <w:t>Termín a místo konání soutěže</w:t>
      </w:r>
    </w:p>
    <w:p w14:paraId="00000006" w14:textId="583ED72F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Soutěž probíhá od </w:t>
      </w:r>
      <w:r w:rsidR="006E0C2C" w:rsidRPr="006E0C2C">
        <w:rPr>
          <w:rFonts w:ascii="Times New Roman" w:eastAsia="Times New Roman" w:hAnsi="Times New Roman" w:cs="Times New Roman"/>
          <w:b/>
          <w:bCs/>
          <w:color w:val="000000"/>
        </w:rPr>
        <w:t>30</w:t>
      </w:r>
      <w:r w:rsidRPr="006E0C2C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523404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Pr="006E0C2C">
        <w:rPr>
          <w:rFonts w:ascii="Times New Roman" w:eastAsia="Times New Roman" w:hAnsi="Times New Roman" w:cs="Times New Roman"/>
          <w:b/>
          <w:bCs/>
          <w:color w:val="000000"/>
        </w:rPr>
        <w:t>.202</w:t>
      </w:r>
      <w:r w:rsidR="00523404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6E0C2C" w:rsidRPr="006E0C2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23404">
        <w:rPr>
          <w:rFonts w:ascii="Times New Roman" w:eastAsia="Times New Roman" w:hAnsi="Times New Roman" w:cs="Times New Roman"/>
          <w:b/>
          <w:bCs/>
          <w:color w:val="000000"/>
        </w:rPr>
        <w:t>10:00</w:t>
      </w:r>
      <w:r w:rsidRPr="006E0C2C">
        <w:rPr>
          <w:rFonts w:ascii="Times New Roman" w:eastAsia="Times New Roman" w:hAnsi="Times New Roman" w:cs="Times New Roman"/>
          <w:b/>
          <w:bCs/>
          <w:color w:val="000000"/>
        </w:rPr>
        <w:t xml:space="preserve"> do </w:t>
      </w:r>
      <w:r w:rsidR="00523404">
        <w:rPr>
          <w:rFonts w:ascii="Times New Roman" w:eastAsia="Times New Roman" w:hAnsi="Times New Roman" w:cs="Times New Roman"/>
          <w:b/>
          <w:bCs/>
          <w:color w:val="000000"/>
        </w:rPr>
        <w:t>30. 9. 2024 16:00</w:t>
      </w:r>
      <w:r>
        <w:rPr>
          <w:rFonts w:ascii="Times New Roman" w:eastAsia="Times New Roman" w:hAnsi="Times New Roman" w:cs="Times New Roman"/>
          <w:color w:val="000000"/>
        </w:rPr>
        <w:t xml:space="preserve"> na </w:t>
      </w:r>
      <w:r w:rsidR="00523404">
        <w:rPr>
          <w:rFonts w:ascii="Times New Roman" w:eastAsia="Times New Roman" w:hAnsi="Times New Roman" w:cs="Times New Roman"/>
          <w:color w:val="000000"/>
        </w:rPr>
        <w:t>akci Bosch PRO Tour</w:t>
      </w:r>
      <w:r>
        <w:rPr>
          <w:rFonts w:ascii="Times New Roman" w:eastAsia="Times New Roman" w:hAnsi="Times New Roman" w:cs="Times New Roman"/>
          <w:color w:val="000000"/>
        </w:rPr>
        <w:t xml:space="preserve"> na adrese: </w:t>
      </w:r>
      <w:r w:rsidR="00523404">
        <w:rPr>
          <w:rFonts w:ascii="Times New Roman" w:eastAsia="Times New Roman" w:hAnsi="Times New Roman" w:cs="Times New Roman"/>
          <w:color w:val="000000"/>
        </w:rPr>
        <w:t xml:space="preserve">Bauhaus, Stavební 2957/1, 301 00 Plzeň </w:t>
      </w:r>
      <w:r>
        <w:rPr>
          <w:rFonts w:ascii="Times New Roman" w:eastAsia="Times New Roman" w:hAnsi="Times New Roman" w:cs="Times New Roman"/>
          <w:color w:val="000000"/>
        </w:rPr>
        <w:t>(dále jen „</w:t>
      </w:r>
      <w:r w:rsidR="00523404">
        <w:rPr>
          <w:rFonts w:ascii="Times New Roman" w:eastAsia="Times New Roman" w:hAnsi="Times New Roman" w:cs="Times New Roman"/>
          <w:b/>
          <w:color w:val="000000"/>
        </w:rPr>
        <w:t>Místo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soutěže</w:t>
      </w:r>
      <w:r>
        <w:rPr>
          <w:rFonts w:ascii="Times New Roman" w:eastAsia="Times New Roman" w:hAnsi="Times New Roman" w:cs="Times New Roman"/>
          <w:color w:val="000000"/>
        </w:rPr>
        <w:t>“).</w:t>
      </w:r>
    </w:p>
    <w:p w14:paraId="00000007" w14:textId="77777777" w:rsidR="00F34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rFonts w:ascii="Times New Roman" w:eastAsia="Times New Roman" w:hAnsi="Times New Roman" w:cs="Times New Roman"/>
          <w:b/>
          <w:color w:val="000000"/>
        </w:rPr>
        <w:t>Výhra</w:t>
      </w:r>
    </w:p>
    <w:p w14:paraId="00000008" w14:textId="6BA7354D" w:rsidR="00F34E47" w:rsidRPr="006E0C2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Ze všech Soutěžících </w:t>
      </w:r>
      <w:r w:rsidR="00523404">
        <w:rPr>
          <w:rFonts w:ascii="Times New Roman" w:eastAsia="Times New Roman" w:hAnsi="Times New Roman" w:cs="Times New Roman"/>
          <w:color w:val="000000"/>
        </w:rPr>
        <w:t>budou</w:t>
      </w:r>
      <w:r>
        <w:rPr>
          <w:rFonts w:ascii="Times New Roman" w:eastAsia="Times New Roman" w:hAnsi="Times New Roman" w:cs="Times New Roman"/>
          <w:color w:val="000000"/>
        </w:rPr>
        <w:t xml:space="preserve"> vybrán</w:t>
      </w:r>
      <w:r w:rsidR="00523404">
        <w:rPr>
          <w:rFonts w:ascii="Times New Roman" w:eastAsia="Times New Roman" w:hAnsi="Times New Roman" w:cs="Times New Roman"/>
          <w:color w:val="000000"/>
        </w:rPr>
        <w:t>i</w:t>
      </w:r>
      <w:r w:rsidR="006D3163">
        <w:rPr>
          <w:rFonts w:ascii="Times New Roman" w:eastAsia="Times New Roman" w:hAnsi="Times New Roman" w:cs="Times New Roman"/>
          <w:color w:val="000000"/>
        </w:rPr>
        <w:t xml:space="preserve"> </w:t>
      </w:r>
      <w:r w:rsidR="00523404">
        <w:rPr>
          <w:rFonts w:ascii="Times New Roman" w:eastAsia="Times New Roman" w:hAnsi="Times New Roman" w:cs="Times New Roman"/>
          <w:color w:val="000000"/>
        </w:rPr>
        <w:t xml:space="preserve">3 </w:t>
      </w:r>
      <w:r w:rsidR="006D3163">
        <w:rPr>
          <w:rFonts w:ascii="Times New Roman" w:eastAsia="Times New Roman" w:hAnsi="Times New Roman" w:cs="Times New Roman"/>
          <w:color w:val="000000"/>
        </w:rPr>
        <w:t>Výherc</w:t>
      </w:r>
      <w:r w:rsidR="00523404">
        <w:rPr>
          <w:rFonts w:ascii="Times New Roman" w:eastAsia="Times New Roman" w:hAnsi="Times New Roman" w:cs="Times New Roman"/>
          <w:color w:val="000000"/>
        </w:rPr>
        <w:t>i.</w:t>
      </w:r>
    </w:p>
    <w:p w14:paraId="4C501DE0" w14:textId="39459A7A" w:rsidR="00523404" w:rsidRPr="00523404" w:rsidRDefault="08D1F8F4" w:rsidP="08D1F8F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bCs/>
        </w:rPr>
      </w:pPr>
      <w:r w:rsidRPr="08D1F8F4">
        <w:rPr>
          <w:rFonts w:ascii="Times New Roman" w:eastAsia="Times New Roman" w:hAnsi="Times New Roman" w:cs="Times New Roman"/>
          <w:color w:val="000000" w:themeColor="text1"/>
        </w:rPr>
        <w:t>Každý Výherce soutěže získá věcnou cenu</w:t>
      </w:r>
      <w:r w:rsidR="00523404">
        <w:rPr>
          <w:rFonts w:ascii="Times New Roman" w:eastAsia="Times New Roman" w:hAnsi="Times New Roman" w:cs="Times New Roman"/>
          <w:color w:val="000000" w:themeColor="text1"/>
        </w:rPr>
        <w:t xml:space="preserve"> značky Bosch Professional:</w:t>
      </w:r>
    </w:p>
    <w:p w14:paraId="32314006" w14:textId="37F321D9" w:rsidR="006E0C2C" w:rsidRPr="00523404" w:rsidRDefault="00523404" w:rsidP="0052340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GBH 187-Li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Chuck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0ED1EA3" w14:textId="03B0F119" w:rsidR="00523404" w:rsidRPr="00523404" w:rsidRDefault="00523404" w:rsidP="0052340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GWT 20 a sada ručního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nářqadí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61F2B0C" w14:textId="2DF2162B" w:rsidR="00523404" w:rsidRPr="0007242B" w:rsidRDefault="00523404" w:rsidP="0052340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</w:rPr>
        <w:t>GSB 180-Li</w:t>
      </w:r>
    </w:p>
    <w:p w14:paraId="0000000A" w14:textId="77777777" w:rsidR="00F34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rFonts w:ascii="Times New Roman" w:eastAsia="Times New Roman" w:hAnsi="Times New Roman" w:cs="Times New Roman"/>
          <w:b/>
          <w:color w:val="000000"/>
        </w:rPr>
        <w:t>Podmínky účasti</w:t>
      </w:r>
    </w:p>
    <w:p w14:paraId="0000000B" w14:textId="011ED8E3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Soutěže se může zúčastnit pouze fyzická osoba, která dosáhla věku alespoň 1</w:t>
      </w:r>
      <w:r w:rsidR="00523404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let, a která splňuje podmínky vyplývající z těchto Pravidel (dále jen „</w:t>
      </w:r>
      <w:r>
        <w:rPr>
          <w:rFonts w:ascii="Times New Roman" w:eastAsia="Times New Roman" w:hAnsi="Times New Roman" w:cs="Times New Roman"/>
          <w:b/>
          <w:color w:val="000000"/>
        </w:rPr>
        <w:t>Soutěžící</w:t>
      </w:r>
      <w:r>
        <w:rPr>
          <w:rFonts w:ascii="Times New Roman" w:eastAsia="Times New Roman" w:hAnsi="Times New Roman" w:cs="Times New Roman"/>
          <w:color w:val="000000"/>
        </w:rPr>
        <w:t>“).</w:t>
      </w:r>
    </w:p>
    <w:p w14:paraId="0000000D" w14:textId="77777777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Výhercem soutěže se může stát pouze Soutěžící s doručovací adresou na území České republiky.</w:t>
      </w:r>
    </w:p>
    <w:p w14:paraId="0000000F" w14:textId="77777777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>Podmínkou účasti v Soutěži není zakoupení žádného výrobku či služby nebo zaplacení jakéhokoliv poplatku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10" w14:textId="77777777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Soutěže se nemohou zúčastnit právnické osoby ani zaměstnanci Pořadatele ani Organizátora, ani osoby jim blízké ve smyslu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§ 22 odst. 1 zákona č. 89/2012 Sb., občanský zákoník, ve znění pozdějších předpisů. Ze soutěže jsou také vyloučeni smluvní obchodní partneři Pořadatele.</w:t>
      </w:r>
    </w:p>
    <w:p w14:paraId="00000011" w14:textId="0DC72D21" w:rsidR="00F34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rFonts w:ascii="Times New Roman" w:eastAsia="Times New Roman" w:hAnsi="Times New Roman" w:cs="Times New Roman"/>
          <w:b/>
          <w:color w:val="000000"/>
        </w:rPr>
        <w:t>Soutěž</w:t>
      </w:r>
    </w:p>
    <w:p w14:paraId="104BD7B7" w14:textId="43E199B0" w:rsidR="00523404" w:rsidRPr="0052340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Do </w:t>
      </w:r>
      <w:r w:rsidR="00523404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outěže se Soutěžící zapojí tak, že </w:t>
      </w:r>
      <w:r w:rsidR="00523404">
        <w:rPr>
          <w:rFonts w:ascii="Times New Roman" w:eastAsia="Times New Roman" w:hAnsi="Times New Roman" w:cs="Times New Roman"/>
          <w:color w:val="000000"/>
        </w:rPr>
        <w:t xml:space="preserve">na Místě soutěže absolvuje Soutěžní úkol a zodpoví Soutěžní otázku. </w:t>
      </w:r>
      <w:r w:rsidR="00523404" w:rsidRPr="00523404">
        <w:rPr>
          <w:rFonts w:ascii="Times New Roman" w:eastAsia="Times New Roman" w:hAnsi="Times New Roman" w:cs="Times New Roman"/>
          <w:color w:val="000000"/>
        </w:rPr>
        <w:t xml:space="preserve">Při vyhodnocení Soutěže se posuzuje splnění Soutěžního úkolu a správné zodpovězení </w:t>
      </w:r>
      <w:r w:rsidR="00523404">
        <w:rPr>
          <w:rFonts w:ascii="Times New Roman" w:eastAsia="Times New Roman" w:hAnsi="Times New Roman" w:cs="Times New Roman"/>
          <w:color w:val="000000"/>
        </w:rPr>
        <w:t>S</w:t>
      </w:r>
      <w:r w:rsidR="00523404" w:rsidRPr="00523404">
        <w:rPr>
          <w:rFonts w:ascii="Times New Roman" w:eastAsia="Times New Roman" w:hAnsi="Times New Roman" w:cs="Times New Roman"/>
          <w:color w:val="000000"/>
        </w:rPr>
        <w:t>outěžní otázky.</w:t>
      </w:r>
    </w:p>
    <w:p w14:paraId="00000012" w14:textId="22F17AD3" w:rsidR="00F34E47" w:rsidRDefault="0052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Soutěžní úkol spočívá ve vyhledání správného stroje, tj. GBH 187-Li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Chuck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v jednom ze tří L-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Boxxů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pomoci inspekční kamery Bosch Professional. </w:t>
      </w:r>
    </w:p>
    <w:p w14:paraId="57F16410" w14:textId="50182510" w:rsidR="001F7A4E" w:rsidRPr="001F7A4E" w:rsidRDefault="00000000" w:rsidP="001F7A4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bCs/>
        </w:rPr>
      </w:pPr>
      <w:sdt>
        <w:sdtPr>
          <w:tag w:val="goog_rdk_1"/>
          <w:id w:val="-1528556216"/>
        </w:sdtPr>
        <w:sdtContent/>
      </w:sdt>
      <w:r w:rsidRPr="001F7A4E">
        <w:rPr>
          <w:rFonts w:ascii="Times New Roman" w:eastAsia="Times New Roman" w:hAnsi="Times New Roman" w:cs="Times New Roman"/>
          <w:color w:val="000000"/>
        </w:rPr>
        <w:t>Soutěžní</w:t>
      </w:r>
      <w:r w:rsidR="00FA157F" w:rsidRPr="001F7A4E">
        <w:rPr>
          <w:rFonts w:ascii="Times New Roman" w:eastAsia="Times New Roman" w:hAnsi="Times New Roman" w:cs="Times New Roman"/>
          <w:color w:val="000000"/>
        </w:rPr>
        <w:t xml:space="preserve"> otázk</w:t>
      </w:r>
      <w:r w:rsidR="00523404">
        <w:rPr>
          <w:rFonts w:ascii="Times New Roman" w:eastAsia="Times New Roman" w:hAnsi="Times New Roman" w:cs="Times New Roman"/>
          <w:color w:val="000000"/>
        </w:rPr>
        <w:t>a</w:t>
      </w:r>
      <w:r w:rsidR="00FA157F" w:rsidRPr="001F7A4E">
        <w:rPr>
          <w:rFonts w:ascii="Times New Roman" w:eastAsia="Times New Roman" w:hAnsi="Times New Roman" w:cs="Times New Roman"/>
          <w:color w:val="000000"/>
        </w:rPr>
        <w:t xml:space="preserve"> zní: </w:t>
      </w:r>
      <w:r w:rsidR="001F7A4E">
        <w:rPr>
          <w:rFonts w:ascii="Times New Roman" w:eastAsia="Times New Roman" w:hAnsi="Times New Roman" w:cs="Times New Roman"/>
          <w:b/>
          <w:bCs/>
          <w:color w:val="000000"/>
        </w:rPr>
        <w:t>„</w:t>
      </w:r>
      <w:r w:rsidR="001F7A4E" w:rsidRPr="001F7A4E">
        <w:rPr>
          <w:rFonts w:ascii="Times New Roman" w:eastAsia="Times New Roman" w:hAnsi="Times New Roman" w:cs="Times New Roman"/>
          <w:b/>
          <w:bCs/>
          <w:color w:val="000000"/>
        </w:rPr>
        <w:t xml:space="preserve">Kolik se v </w:t>
      </w:r>
      <w:r w:rsidR="00523404">
        <w:rPr>
          <w:rFonts w:ascii="Times New Roman" w:eastAsia="Times New Roman" w:hAnsi="Times New Roman" w:cs="Times New Roman"/>
          <w:b/>
          <w:bCs/>
          <w:color w:val="000000"/>
        </w:rPr>
        <w:t>srpnu</w:t>
      </w:r>
      <w:r w:rsidR="001F7A4E" w:rsidRPr="001F7A4E">
        <w:rPr>
          <w:rFonts w:ascii="Times New Roman" w:eastAsia="Times New Roman" w:hAnsi="Times New Roman" w:cs="Times New Roman"/>
          <w:b/>
          <w:bCs/>
          <w:color w:val="000000"/>
        </w:rPr>
        <w:t xml:space="preserve"> 202</w:t>
      </w:r>
      <w:r w:rsidR="00523404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1F7A4E" w:rsidRPr="001F7A4E">
        <w:rPr>
          <w:rFonts w:ascii="Times New Roman" w:eastAsia="Times New Roman" w:hAnsi="Times New Roman" w:cs="Times New Roman"/>
          <w:b/>
          <w:bCs/>
          <w:color w:val="000000"/>
        </w:rPr>
        <w:t xml:space="preserve"> prodalo Spirálových vrtáků CYL-9 </w:t>
      </w:r>
      <w:proofErr w:type="spellStart"/>
      <w:r w:rsidR="001F7A4E" w:rsidRPr="001F7A4E">
        <w:rPr>
          <w:rFonts w:ascii="Times New Roman" w:eastAsia="Times New Roman" w:hAnsi="Times New Roman" w:cs="Times New Roman"/>
          <w:b/>
          <w:bCs/>
          <w:color w:val="000000"/>
        </w:rPr>
        <w:t>MultiConstruction</w:t>
      </w:r>
      <w:proofErr w:type="spellEnd"/>
      <w:r w:rsidR="001F7A4E" w:rsidRPr="001F7A4E">
        <w:rPr>
          <w:rFonts w:ascii="Times New Roman" w:eastAsia="Times New Roman" w:hAnsi="Times New Roman" w:cs="Times New Roman"/>
          <w:b/>
          <w:bCs/>
          <w:color w:val="000000"/>
        </w:rPr>
        <w:t>?</w:t>
      </w:r>
      <w:r w:rsidR="001F7A4E">
        <w:rPr>
          <w:rFonts w:ascii="Times New Roman" w:eastAsia="Times New Roman" w:hAnsi="Times New Roman" w:cs="Times New Roman"/>
          <w:b/>
          <w:bCs/>
          <w:color w:val="000000"/>
        </w:rPr>
        <w:t>“</w:t>
      </w:r>
    </w:p>
    <w:p w14:paraId="00000014" w14:textId="0210320E" w:rsidR="00F34E47" w:rsidRDefault="00000000" w:rsidP="001F7A4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 w:rsidRPr="001F7A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</w:t>
      </w:r>
      <w:r w:rsidRPr="001F7A4E">
        <w:rPr>
          <w:rFonts w:ascii="Times New Roman" w:eastAsia="Times New Roman" w:hAnsi="Times New Roman" w:cs="Times New Roman"/>
          <w:color w:val="000000"/>
        </w:rPr>
        <w:t xml:space="preserve">plnění soutěžního úkolu je možné učinit pouze </w:t>
      </w:r>
      <w:r w:rsidR="00523404">
        <w:rPr>
          <w:rFonts w:ascii="Times New Roman" w:eastAsia="Times New Roman" w:hAnsi="Times New Roman" w:cs="Times New Roman"/>
          <w:color w:val="000000"/>
        </w:rPr>
        <w:t xml:space="preserve">osobní </w:t>
      </w:r>
      <w:r w:rsidRPr="001F7A4E">
        <w:rPr>
          <w:rFonts w:ascii="Times New Roman" w:eastAsia="Times New Roman" w:hAnsi="Times New Roman" w:cs="Times New Roman"/>
          <w:color w:val="000000"/>
        </w:rPr>
        <w:t xml:space="preserve">formou </w:t>
      </w:r>
      <w:r w:rsidR="00523404">
        <w:rPr>
          <w:rFonts w:ascii="Times New Roman" w:eastAsia="Times New Roman" w:hAnsi="Times New Roman" w:cs="Times New Roman"/>
          <w:color w:val="000000"/>
        </w:rPr>
        <w:t xml:space="preserve">a pro zařazení do soutěže je nutné vyplnit Formulář pro doručení výhry. Osobní údaje zde shromážděné budou využité pouze pro účely doručení Výhry. </w:t>
      </w:r>
    </w:p>
    <w:p w14:paraId="00000015" w14:textId="0E384529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Výhercem soutěže se stane Soutěžící</w:t>
      </w:r>
      <w:r w:rsidR="005F26AB">
        <w:rPr>
          <w:rFonts w:ascii="Times New Roman" w:eastAsia="Times New Roman" w:hAnsi="Times New Roman" w:cs="Times New Roman"/>
          <w:color w:val="000000"/>
        </w:rPr>
        <w:t xml:space="preserve">, který </w:t>
      </w:r>
      <w:r w:rsidR="00523404">
        <w:rPr>
          <w:rFonts w:ascii="Times New Roman" w:eastAsia="Times New Roman" w:hAnsi="Times New Roman" w:cs="Times New Roman"/>
          <w:color w:val="000000"/>
        </w:rPr>
        <w:t>správně splní Soutěžní úkol</w:t>
      </w:r>
      <w:r w:rsidR="005F26AB">
        <w:rPr>
          <w:rFonts w:ascii="Times New Roman" w:eastAsia="Times New Roman" w:hAnsi="Times New Roman" w:cs="Times New Roman"/>
          <w:color w:val="000000"/>
        </w:rPr>
        <w:t xml:space="preserve"> a nejvíce se svým tipem přiblíží správně </w:t>
      </w:r>
      <w:r>
        <w:rPr>
          <w:rFonts w:ascii="Times New Roman" w:eastAsia="Times New Roman" w:hAnsi="Times New Roman" w:cs="Times New Roman"/>
          <w:color w:val="000000"/>
        </w:rPr>
        <w:t>odpověd</w:t>
      </w:r>
      <w:r w:rsidR="005F26AB">
        <w:rPr>
          <w:rFonts w:ascii="Times New Roman" w:eastAsia="Times New Roman" w:hAnsi="Times New Roman" w:cs="Times New Roman"/>
          <w:color w:val="000000"/>
        </w:rPr>
        <w:t xml:space="preserve">i na </w:t>
      </w:r>
      <w:r w:rsidR="00523404">
        <w:rPr>
          <w:rFonts w:ascii="Times New Roman" w:eastAsia="Times New Roman" w:hAnsi="Times New Roman" w:cs="Times New Roman"/>
          <w:color w:val="000000"/>
        </w:rPr>
        <w:t>Soutěžní otázku</w:t>
      </w:r>
      <w:r w:rsidR="005F26A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F26AB">
        <w:rPr>
          <w:rFonts w:ascii="Times New Roman" w:eastAsia="Times New Roman" w:hAnsi="Times New Roman" w:cs="Times New Roman"/>
          <w:color w:val="000000"/>
        </w:rPr>
        <w:t>otázk</w:t>
      </w:r>
      <w:r w:rsidR="00D77048">
        <w:rPr>
          <w:rFonts w:ascii="Times New Roman" w:eastAsia="Times New Roman" w:hAnsi="Times New Roman" w:cs="Times New Roman"/>
          <w:color w:val="000000"/>
        </w:rPr>
        <w:t>u</w:t>
      </w:r>
      <w:proofErr w:type="spellEnd"/>
      <w:r w:rsidR="00D77048">
        <w:rPr>
          <w:rFonts w:ascii="Times New Roman" w:eastAsia="Times New Roman" w:hAnsi="Times New Roman" w:cs="Times New Roman"/>
          <w:color w:val="000000"/>
        </w:rPr>
        <w:t>.</w:t>
      </w:r>
    </w:p>
    <w:p w14:paraId="00000016" w14:textId="27DBE3BB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Výherce soutěže bude vyhlášen </w:t>
      </w:r>
      <w:r w:rsidR="00523404">
        <w:rPr>
          <w:rFonts w:ascii="Times New Roman" w:eastAsia="Times New Roman" w:hAnsi="Times New Roman" w:cs="Times New Roman"/>
          <w:color w:val="000000"/>
        </w:rPr>
        <w:t>na Instagramovém účtu @boschprofessionalczsk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E0C2C">
        <w:rPr>
          <w:rFonts w:ascii="Times New Roman" w:eastAsia="Times New Roman" w:hAnsi="Times New Roman" w:cs="Times New Roman"/>
          <w:color w:val="000000"/>
        </w:rPr>
        <w:t xml:space="preserve">do 14 dnů od </w:t>
      </w:r>
      <w:r w:rsidR="00523404">
        <w:rPr>
          <w:rFonts w:ascii="Times New Roman" w:eastAsia="Times New Roman" w:hAnsi="Times New Roman" w:cs="Times New Roman"/>
          <w:color w:val="000000"/>
        </w:rPr>
        <w:t>u</w:t>
      </w:r>
      <w:r w:rsidR="006E0C2C">
        <w:rPr>
          <w:rFonts w:ascii="Times New Roman" w:eastAsia="Times New Roman" w:hAnsi="Times New Roman" w:cs="Times New Roman"/>
          <w:color w:val="000000"/>
        </w:rPr>
        <w:t>končení soutěže</w:t>
      </w:r>
      <w:r>
        <w:rPr>
          <w:rFonts w:ascii="Times New Roman" w:eastAsia="Times New Roman" w:hAnsi="Times New Roman" w:cs="Times New Roman"/>
          <w:color w:val="000000"/>
        </w:rPr>
        <w:t xml:space="preserve"> a bude kontaktován Organizátorem soutěže </w:t>
      </w:r>
      <w:r w:rsidR="00523404">
        <w:rPr>
          <w:rFonts w:ascii="Times New Roman" w:eastAsia="Times New Roman" w:hAnsi="Times New Roman" w:cs="Times New Roman"/>
          <w:color w:val="000000"/>
        </w:rPr>
        <w:t>e-mailem</w:t>
      </w:r>
      <w:r w:rsidR="006E0C2C">
        <w:rPr>
          <w:rFonts w:ascii="Times New Roman" w:eastAsia="Times New Roman" w:hAnsi="Times New Roman" w:cs="Times New Roman"/>
          <w:color w:val="000000"/>
        </w:rPr>
        <w:t>.</w:t>
      </w:r>
    </w:p>
    <w:p w14:paraId="00000017" w14:textId="7AD737C5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Výhra bude Výherci doručena do </w:t>
      </w:r>
      <w:r w:rsidR="00523404"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 w:cs="Times New Roman"/>
          <w:color w:val="000000"/>
        </w:rPr>
        <w:t xml:space="preserve"> dnů od </w:t>
      </w:r>
      <w:r w:rsidR="006E0C2C">
        <w:rPr>
          <w:rFonts w:ascii="Times New Roman" w:eastAsia="Times New Roman" w:hAnsi="Times New Roman" w:cs="Times New Roman"/>
          <w:color w:val="000000"/>
        </w:rPr>
        <w:t xml:space="preserve">ukončení </w:t>
      </w:r>
      <w:r>
        <w:rPr>
          <w:rFonts w:ascii="Times New Roman" w:eastAsia="Times New Roman" w:hAnsi="Times New Roman" w:cs="Times New Roman"/>
          <w:color w:val="000000"/>
        </w:rPr>
        <w:t>soutěže</w:t>
      </w:r>
      <w:r w:rsidR="00523404">
        <w:rPr>
          <w:rFonts w:ascii="Times New Roman" w:eastAsia="Times New Roman" w:hAnsi="Times New Roman" w:cs="Times New Roman"/>
          <w:color w:val="000000"/>
        </w:rPr>
        <w:t>.</w:t>
      </w:r>
    </w:p>
    <w:p w14:paraId="00000018" w14:textId="211FEABA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V případě, že se </w:t>
      </w:r>
      <w:r w:rsidR="00523404">
        <w:rPr>
          <w:rFonts w:ascii="Times New Roman" w:eastAsia="Times New Roman" w:hAnsi="Times New Roman" w:cs="Times New Roman"/>
          <w:color w:val="000000"/>
        </w:rPr>
        <w:t xml:space="preserve">nepodaří </w:t>
      </w:r>
      <w:r>
        <w:rPr>
          <w:rFonts w:ascii="Times New Roman" w:eastAsia="Times New Roman" w:hAnsi="Times New Roman" w:cs="Times New Roman"/>
          <w:color w:val="000000"/>
        </w:rPr>
        <w:t xml:space="preserve">Výherce </w:t>
      </w:r>
      <w:r w:rsidR="00523404">
        <w:rPr>
          <w:rFonts w:ascii="Times New Roman" w:eastAsia="Times New Roman" w:hAnsi="Times New Roman" w:cs="Times New Roman"/>
          <w:color w:val="000000"/>
        </w:rPr>
        <w:t>zastihnout při doručování Výhry a ta se vrátí zpět odesílateli, považuje se Výhra za převzatou.</w:t>
      </w:r>
    </w:p>
    <w:p w14:paraId="00000019" w14:textId="6D779927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Soutěžící se může do soutěže zapojit pouze jednou</w:t>
      </w:r>
      <w:r w:rsidR="00523404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Všichni Soutěžící, kteří v rámci </w:t>
      </w:r>
      <w:r w:rsidR="00523404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>outěže poruší Pravidla soutěže, budou ze soutěže bez náhrady vyřazeni. V případě, že se bude jednat o Soutěžícího, který byl již označen za Výherce, Výhra v takovém případě propadá Pořadateli.</w:t>
      </w:r>
    </w:p>
    <w:p w14:paraId="0000001A" w14:textId="77777777" w:rsidR="00F34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rFonts w:ascii="Times New Roman" w:eastAsia="Times New Roman" w:hAnsi="Times New Roman" w:cs="Times New Roman"/>
          <w:b/>
          <w:color w:val="000000"/>
        </w:rPr>
        <w:t>Informace o zpracování osobních údajů</w:t>
      </w:r>
    </w:p>
    <w:p w14:paraId="32F3AD73" w14:textId="7A3D28BA" w:rsidR="00523404" w:rsidRPr="00523404" w:rsidRDefault="00523404" w:rsidP="0052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523404">
        <w:rPr>
          <w:rFonts w:ascii="Times New Roman" w:eastAsia="Times New Roman" w:hAnsi="Times New Roman" w:cs="Times New Roman"/>
          <w:color w:val="000000"/>
        </w:rPr>
        <w:t xml:space="preserve">Velmi nám záleží na tom, abychom během celého procesu zpracování osobních údajů chránili Vaše soukromí i Vaše obchodní data. Osobní údaje, které jsme získali v souvislosti s Vaší návštěvou </w:t>
      </w:r>
      <w:r>
        <w:rPr>
          <w:rFonts w:ascii="Times New Roman" w:eastAsia="Times New Roman" w:hAnsi="Times New Roman" w:cs="Times New Roman"/>
          <w:color w:val="000000"/>
        </w:rPr>
        <w:t>akce Bosch PRO Tour</w:t>
      </w:r>
      <w:r w:rsidRPr="00523404">
        <w:rPr>
          <w:rFonts w:ascii="Times New Roman" w:eastAsia="Times New Roman" w:hAnsi="Times New Roman" w:cs="Times New Roman"/>
          <w:color w:val="000000"/>
        </w:rPr>
        <w:t>, zpracováváme důvěrně a v souladu se všemi zákonnými požadavky.</w:t>
      </w:r>
    </w:p>
    <w:p w14:paraId="0DC0AC4A" w14:textId="6EA4BE07" w:rsidR="00523404" w:rsidRPr="00523404" w:rsidRDefault="00523404" w:rsidP="0052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523404">
        <w:rPr>
          <w:rFonts w:ascii="Times New Roman" w:eastAsia="Times New Roman" w:hAnsi="Times New Roman" w:cs="Times New Roman"/>
          <w:color w:val="000000"/>
        </w:rPr>
        <w:t>Správcem Vašich osobních údajů je Robert Bosch odbytová s.r.o.</w:t>
      </w:r>
    </w:p>
    <w:p w14:paraId="5965AFF2" w14:textId="0EE65147" w:rsidR="00523404" w:rsidRPr="00523404" w:rsidRDefault="00523404" w:rsidP="00523404">
      <w:pPr>
        <w:pBdr>
          <w:top w:val="nil"/>
          <w:left w:val="nil"/>
          <w:bottom w:val="nil"/>
          <w:right w:val="nil"/>
          <w:between w:val="nil"/>
        </w:pBdr>
        <w:spacing w:before="120"/>
        <w:ind w:left="567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523404">
        <w:rPr>
          <w:rFonts w:ascii="Times New Roman" w:eastAsia="Times New Roman" w:hAnsi="Times New Roman" w:cs="Times New Roman"/>
          <w:color w:val="000000"/>
          <w:u w:val="single"/>
        </w:rPr>
        <w:t>Kontaktní údaje:</w:t>
      </w:r>
    </w:p>
    <w:p w14:paraId="2D1BCAE8" w14:textId="77777777" w:rsidR="00523404" w:rsidRPr="00523404" w:rsidRDefault="00523404" w:rsidP="0052340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523404">
        <w:rPr>
          <w:rFonts w:ascii="Times New Roman" w:eastAsia="Times New Roman" w:hAnsi="Times New Roman" w:cs="Times New Roman"/>
          <w:color w:val="000000"/>
        </w:rPr>
        <w:t>Robert Bosch odbytová s.r.o.</w:t>
      </w:r>
    </w:p>
    <w:p w14:paraId="1E43E0A7" w14:textId="77777777" w:rsidR="00523404" w:rsidRPr="00523404" w:rsidRDefault="00523404" w:rsidP="0052340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523404">
        <w:rPr>
          <w:rFonts w:ascii="Times New Roman" w:eastAsia="Times New Roman" w:hAnsi="Times New Roman" w:cs="Times New Roman"/>
          <w:color w:val="000000"/>
        </w:rPr>
        <w:t>Praha 5, Radlická 350/107d</w:t>
      </w:r>
    </w:p>
    <w:p w14:paraId="2D0E2D40" w14:textId="77777777" w:rsidR="00523404" w:rsidRPr="00523404" w:rsidRDefault="00523404" w:rsidP="0052340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523404">
        <w:rPr>
          <w:rFonts w:ascii="Times New Roman" w:eastAsia="Times New Roman" w:hAnsi="Times New Roman" w:cs="Times New Roman"/>
          <w:color w:val="000000"/>
        </w:rPr>
        <w:t>PSČ 15000</w:t>
      </w:r>
    </w:p>
    <w:p w14:paraId="13EACE23" w14:textId="77777777" w:rsidR="00523404" w:rsidRPr="00523404" w:rsidRDefault="00523404" w:rsidP="0052340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523404">
        <w:rPr>
          <w:rFonts w:ascii="Times New Roman" w:eastAsia="Times New Roman" w:hAnsi="Times New Roman" w:cs="Times New Roman"/>
          <w:color w:val="000000"/>
        </w:rPr>
        <w:t>IČO 43872247</w:t>
      </w:r>
    </w:p>
    <w:p w14:paraId="4951E301" w14:textId="31F2DF0B" w:rsidR="00523404" w:rsidRPr="00523404" w:rsidRDefault="00523404" w:rsidP="00523404">
      <w:pPr>
        <w:pBdr>
          <w:top w:val="nil"/>
          <w:left w:val="nil"/>
          <w:bottom w:val="nil"/>
          <w:right w:val="nil"/>
          <w:between w:val="nil"/>
        </w:pBdr>
        <w:spacing w:before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523404">
        <w:rPr>
          <w:rFonts w:ascii="Times New Roman" w:eastAsia="Times New Roman" w:hAnsi="Times New Roman" w:cs="Times New Roman"/>
          <w:color w:val="000000"/>
        </w:rPr>
        <w:t xml:space="preserve">Zapsaná v Obchodním rejstříku vedeném Městským soudem v Praze pod </w:t>
      </w:r>
      <w:proofErr w:type="spellStart"/>
      <w:r w:rsidRPr="00523404">
        <w:rPr>
          <w:rFonts w:ascii="Times New Roman" w:eastAsia="Times New Roman" w:hAnsi="Times New Roman" w:cs="Times New Roman"/>
          <w:color w:val="000000"/>
        </w:rPr>
        <w:t>sp</w:t>
      </w:r>
      <w:proofErr w:type="spellEnd"/>
      <w:r w:rsidRPr="00523404">
        <w:rPr>
          <w:rFonts w:ascii="Times New Roman" w:eastAsia="Times New Roman" w:hAnsi="Times New Roman" w:cs="Times New Roman"/>
          <w:color w:val="000000"/>
        </w:rPr>
        <w:t>. zn. C 5483</w:t>
      </w:r>
    </w:p>
    <w:p w14:paraId="0000001C" w14:textId="7515597A" w:rsidR="00F34E47" w:rsidRDefault="00523404" w:rsidP="0052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 w:rsidRPr="00523404">
        <w:rPr>
          <w:rFonts w:ascii="Times New Roman" w:eastAsia="Times New Roman" w:hAnsi="Times New Roman" w:cs="Times New Roman"/>
          <w:color w:val="000000"/>
        </w:rPr>
        <w:t>Ochrana osobních údajů a bezpečnost dat jsou součástí naší firemní politiky.</w:t>
      </w:r>
      <w:r>
        <w:rPr>
          <w:rFonts w:ascii="Times New Roman" w:eastAsia="Times New Roman" w:hAnsi="Times New Roman" w:cs="Times New Roman"/>
          <w:color w:val="000000"/>
        </w:rPr>
        <w:t xml:space="preserve"> Uvedené osobní údaje Soutěžícího budou zpracovávány jen po dobu nezbytně nutnou, nejdéle pak po dobu 60 dnů</w:t>
      </w:r>
      <w:r w:rsidRPr="0044033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 ukončení Soutěže.</w:t>
      </w:r>
    </w:p>
    <w:p w14:paraId="0000001E" w14:textId="404C59BE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Údaje mohou být zpracovávány automatizovaně, případně oprávněnými zaměstnanci Pořadatele soutěže. Soutěžící dále bere na vědomí, že poskytnuté osobní údaje mohou být v souvislosti se zasláním výhry v Soutěži zpřístupněny společnosti Česká pošta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s.p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případně jinému dopravci.</w:t>
      </w:r>
    </w:p>
    <w:p w14:paraId="0000001F" w14:textId="77777777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Soutěžící též bere na vědomí, že má právo požadovat od správce osobních údajů potvrzení ohledně zpracování výše uvedených osobních údajů, právo na přístup k těmto údajům, právo na jejich opravu či doplnění, omezení jejich zpracování, jejich vymazání, přenositelnost, vznesení námitky proti zpracování, jakož i právo podat stížnost přímo dozorovému úřadu (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www.uoou.cz)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, to vše ze předpokladu splnění případných podmínek stanovených právními předpisy. </w:t>
      </w:r>
    </w:p>
    <w:p w14:paraId="7AC9D600" w14:textId="2E9E3309" w:rsidR="00523404" w:rsidRPr="00523404" w:rsidRDefault="0052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 w:rsidRPr="00523404">
        <w:rPr>
          <w:rFonts w:ascii="Times New Roman" w:eastAsia="Times New Roman" w:hAnsi="Times New Roman" w:cs="Times New Roman"/>
          <w:color w:val="000000"/>
        </w:rPr>
        <w:t xml:space="preserve">S podněty a dotazy ohledně zpracování Vašich osobních údajů se můžete obrátit i na koordinátora pro ochranu osobních údajů pro společnosti ze skupiny Bosch v České republice a na Slovensku: </w:t>
      </w:r>
      <w:hyperlink r:id="rId7" w:history="1">
        <w:r w:rsidRPr="0069653A">
          <w:rPr>
            <w:rStyle w:val="Hypertextovodkaz"/>
            <w:rFonts w:ascii="Times New Roman" w:eastAsia="Times New Roman" w:hAnsi="Times New Roman" w:cs="Times New Roman"/>
          </w:rPr>
          <w:t>oou@cz.bosch.com</w:t>
        </w:r>
      </w:hyperlink>
    </w:p>
    <w:p w14:paraId="00000021" w14:textId="5A6F4C2A" w:rsidR="00F34E47" w:rsidRPr="0044033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sdt>
        <w:sdtPr>
          <w:tag w:val="goog_rdk_6"/>
          <w:id w:val="2006545283"/>
        </w:sdtPr>
        <w:sdtContent/>
      </w:sdt>
      <w:r w:rsidRPr="0044033E">
        <w:rPr>
          <w:rFonts w:ascii="Times New Roman" w:eastAsia="Times New Roman" w:hAnsi="Times New Roman" w:cs="Times New Roman"/>
          <w:color w:val="000000"/>
        </w:rPr>
        <w:t xml:space="preserve">V případě, že Soutěžící udělí Pořadateli souhlas se zasíláním obchodních sdělení, je Pořadatel oprávněn využít e-mailové adresy Soutěžícího k zasílání obchodních sdělení a zpracovávat za </w:t>
      </w:r>
      <w:r w:rsidRPr="0044033E">
        <w:rPr>
          <w:rFonts w:ascii="Times New Roman" w:eastAsia="Times New Roman" w:hAnsi="Times New Roman" w:cs="Times New Roman"/>
          <w:color w:val="000000"/>
        </w:rPr>
        <w:lastRenderedPageBreak/>
        <w:t>tímto účelem osobní údaje v rozsahu jméno, příjmení a e-mail, a to do odvolání souhlasu Soutěžícím s tím, že Soutěžící může svůj souhlas kdykoliv odvolat způsobem uvedeným v každém ze zaslaných obchodních sdělení.</w:t>
      </w:r>
    </w:p>
    <w:p w14:paraId="00000027" w14:textId="77777777" w:rsidR="00F34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rFonts w:ascii="Times New Roman" w:eastAsia="Times New Roman" w:hAnsi="Times New Roman" w:cs="Times New Roman"/>
          <w:b/>
          <w:color w:val="000000"/>
        </w:rPr>
        <w:t>Závěrečná ustanovení</w:t>
      </w:r>
    </w:p>
    <w:p w14:paraId="00000028" w14:textId="22DCCBA9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sdt>
        <w:sdtPr>
          <w:tag w:val="goog_rdk_7"/>
          <w:id w:val="-1955864664"/>
        </w:sdtPr>
        <w:sdtContent/>
      </w:sdt>
      <w:r w:rsidR="00523404">
        <w:rPr>
          <w:rFonts w:ascii="Times New Roman" w:eastAsia="Times New Roman" w:hAnsi="Times New Roman" w:cs="Times New Roman"/>
          <w:color w:val="000000"/>
        </w:rPr>
        <w:t>Zapojením se do Soutěže</w:t>
      </w:r>
      <w:r>
        <w:rPr>
          <w:rFonts w:ascii="Times New Roman" w:eastAsia="Times New Roman" w:hAnsi="Times New Roman" w:cs="Times New Roman"/>
          <w:color w:val="000000"/>
        </w:rPr>
        <w:t xml:space="preserve"> vyjadřuje Soutěžící souhlas s těmito Pravidly soutěže a zavazuje se je plně dodržovat.</w:t>
      </w:r>
    </w:p>
    <w:p w14:paraId="00000029" w14:textId="3C086B19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Pokud porušením Pravidel ze strany Soutěžícího vznikne Pořadateli jakákoli újma, zavazuje se Soutěžící poškozenému subjektu tuto újmu v plné výši nahradit.</w:t>
      </w:r>
    </w:p>
    <w:p w14:paraId="0000002C" w14:textId="77777777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Pořadatel nenese žádnou odpovědnost za jakákoli rizika a závazky souvisící s užíváním Výher. Nebezpečí škody z výhry přechází na Výherce ve chvíli předání výhry Výherci.</w:t>
      </w:r>
    </w:p>
    <w:p w14:paraId="0000002D" w14:textId="77777777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Výsledky soutěže jsou konečné, bez možnosti odvolání. Výhry není možné alternativně vyplatit v hotovosti. Vymáhání účasti v soutěži či Výher právní cestou není možné. Pořadatel si vyhrazuje právo konečného posouzení splnění anebo nesplnění podmínek účasti v Soutěži.</w:t>
      </w:r>
    </w:p>
    <w:p w14:paraId="0000002E" w14:textId="2A0176CC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Pořadatel soutěže není odpovědný za jakékoli technické problémy či náklady v souvislosti s účastí v Soutěži.</w:t>
      </w:r>
    </w:p>
    <w:p w14:paraId="0000002F" w14:textId="77777777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Pořadatel si taktéž vyhrazuje právo nahradit výhru jinou odpovídající výhrou podle svého uvážení v obdobné hodnotě.</w:t>
      </w:r>
    </w:p>
    <w:p w14:paraId="00000030" w14:textId="77777777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Pořadatel soutěže si vyhrazuje právo finálního posouzení splnění či nesplnění podmínek stanovených pro získání Výher v Soutěži. Pořadatel tímto nepřebírá vůči Soutěžícím žádné jiné závazky a ti nemají nárok na jakákoli jiná plnění ze strany Pořadatele, než je uvedeno v těchto pravidlech.</w:t>
      </w:r>
    </w:p>
    <w:p w14:paraId="00000031" w14:textId="2B6946CA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Pořadatel si vyhrazuje právo bez udání důvodu vyloučit Soutěžícího, jehož chování nebo profil na sociální síti </w:t>
      </w:r>
      <w:sdt>
        <w:sdtPr>
          <w:tag w:val="goog_rdk_9"/>
          <w:id w:val="848287376"/>
        </w:sdtPr>
        <w:sdtContent/>
      </w:sdt>
      <w:r w:rsidR="006E0C2C">
        <w:rPr>
          <w:rFonts w:ascii="Times New Roman" w:eastAsia="Times New Roman" w:hAnsi="Times New Roman" w:cs="Times New Roman"/>
          <w:color w:val="000000"/>
        </w:rPr>
        <w:t>Instagram v</w:t>
      </w:r>
      <w:r>
        <w:rPr>
          <w:rFonts w:ascii="Times New Roman" w:eastAsia="Times New Roman" w:hAnsi="Times New Roman" w:cs="Times New Roman"/>
          <w:color w:val="000000"/>
        </w:rPr>
        <w:t>ykazuje známky nekalého či podvodného jednání nebo jehož jednání poškozuje oprávněné zájmy Pořadatele nebo Organizátora.</w:t>
      </w:r>
    </w:p>
    <w:p w14:paraId="00000032" w14:textId="77777777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Pořadatel si vyhrazuje právo měnit pravidla Soutěže, a to i v jejím průběhu.</w:t>
      </w:r>
    </w:p>
    <w:p w14:paraId="00000033" w14:textId="410A2418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Tato pravidla soutěže jsou k dispozici na </w:t>
      </w:r>
      <w:r w:rsidR="00107986">
        <w:rPr>
          <w:rFonts w:ascii="Times New Roman" w:eastAsia="Times New Roman" w:hAnsi="Times New Roman" w:cs="Times New Roman"/>
          <w:color w:val="000000"/>
        </w:rPr>
        <w:t>profilu Bosch Professional na sociální síti Instagram (@boschprofessionalczsk) prostřednictví linktr.ee/</w:t>
      </w:r>
      <w:proofErr w:type="spellStart"/>
      <w:r w:rsidR="00107986">
        <w:rPr>
          <w:rFonts w:ascii="Times New Roman" w:eastAsia="Times New Roman" w:hAnsi="Times New Roman" w:cs="Times New Roman"/>
          <w:color w:val="000000"/>
        </w:rPr>
        <w:t>boschprofessionalczsk</w:t>
      </w:r>
      <w:proofErr w:type="spellEnd"/>
    </w:p>
    <w:p w14:paraId="00000034" w14:textId="1A4D07C8" w:rsidR="00F34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Datum vydání Pravidel: </w:t>
      </w:r>
      <w:r w:rsidR="00523404">
        <w:rPr>
          <w:rFonts w:ascii="Times New Roman" w:eastAsia="Times New Roman" w:hAnsi="Times New Roman" w:cs="Times New Roman"/>
          <w:color w:val="000000"/>
        </w:rPr>
        <w:t>27</w:t>
      </w:r>
      <w:r w:rsidR="006E0C2C">
        <w:rPr>
          <w:rFonts w:ascii="Times New Roman" w:eastAsia="Times New Roman" w:hAnsi="Times New Roman" w:cs="Times New Roman"/>
          <w:color w:val="000000"/>
        </w:rPr>
        <w:t>.</w:t>
      </w:r>
      <w:r w:rsidR="00523404">
        <w:rPr>
          <w:rFonts w:ascii="Times New Roman" w:eastAsia="Times New Roman" w:hAnsi="Times New Roman" w:cs="Times New Roman"/>
          <w:color w:val="000000"/>
        </w:rPr>
        <w:t>9</w:t>
      </w:r>
      <w:r w:rsidR="006E0C2C">
        <w:rPr>
          <w:rFonts w:ascii="Times New Roman" w:eastAsia="Times New Roman" w:hAnsi="Times New Roman" w:cs="Times New Roman"/>
          <w:color w:val="000000"/>
        </w:rPr>
        <w:t>.202</w:t>
      </w:r>
      <w:r w:rsidR="00523404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>, společnosti</w:t>
      </w:r>
      <w:r w:rsidR="0041184C">
        <w:rPr>
          <w:rFonts w:ascii="Times New Roman" w:eastAsia="Times New Roman" w:hAnsi="Times New Roman" w:cs="Times New Roman"/>
          <w:color w:val="000000"/>
        </w:rPr>
        <w:t xml:space="preserve"> Robert Bosch odbytová s.r.o.</w:t>
      </w:r>
    </w:p>
    <w:p w14:paraId="00000035" w14:textId="77777777" w:rsidR="00F34E47" w:rsidRDefault="00F34E47">
      <w:pPr>
        <w:spacing w:before="200" w:line="250" w:lineRule="auto"/>
        <w:ind w:left="1069"/>
        <w:jc w:val="both"/>
      </w:pPr>
    </w:p>
    <w:sectPr w:rsidR="00F34E4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818E0"/>
    <w:multiLevelType w:val="multilevel"/>
    <w:tmpl w:val="EE28FFD2"/>
    <w:lvl w:ilvl="0">
      <w:start w:val="1"/>
      <w:numFmt w:val="decimal"/>
      <w:lvlText w:val="%1."/>
      <w:lvlJc w:val="left"/>
      <w:pPr>
        <w:ind w:left="567" w:hanging="567"/>
      </w:pPr>
      <w:rPr>
        <w:u w:val="none"/>
      </w:rPr>
    </w:lvl>
    <w:lvl w:ilvl="1">
      <w:start w:val="1"/>
      <w:numFmt w:val="decimal"/>
      <w:pStyle w:val="a11"/>
      <w:lvlText w:val="%1.%2."/>
      <w:lvlJc w:val="right"/>
      <w:pPr>
        <w:ind w:left="1069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C7E7C51"/>
    <w:multiLevelType w:val="multilevel"/>
    <w:tmpl w:val="E784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11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B46991"/>
    <w:multiLevelType w:val="multilevel"/>
    <w:tmpl w:val="758AB1C2"/>
    <w:lvl w:ilvl="0">
      <w:start w:val="1"/>
      <w:numFmt w:val="decimal"/>
      <w:pStyle w:val="a1"/>
      <w:lvlText w:val="%1.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66210360">
    <w:abstractNumId w:val="0"/>
  </w:num>
  <w:num w:numId="2" w16cid:durableId="1358854614">
    <w:abstractNumId w:val="2"/>
  </w:num>
  <w:num w:numId="3" w16cid:durableId="141835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47"/>
    <w:rsid w:val="0007242B"/>
    <w:rsid w:val="00107986"/>
    <w:rsid w:val="001F7A4E"/>
    <w:rsid w:val="0041184C"/>
    <w:rsid w:val="0044033E"/>
    <w:rsid w:val="00523404"/>
    <w:rsid w:val="00595E6C"/>
    <w:rsid w:val="005F26AB"/>
    <w:rsid w:val="006D3163"/>
    <w:rsid w:val="006E0C2C"/>
    <w:rsid w:val="008F7553"/>
    <w:rsid w:val="00D77048"/>
    <w:rsid w:val="00EC1AC5"/>
    <w:rsid w:val="00F34E47"/>
    <w:rsid w:val="00F71F7C"/>
    <w:rsid w:val="00FA157F"/>
    <w:rsid w:val="08D1F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2A95"/>
  <w15:docId w15:val="{996A2057-E3D4-1B43-BA15-9D684BC8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680F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11F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20A75"/>
    <w:rPr>
      <w:color w:val="605E5C"/>
      <w:shd w:val="clear" w:color="auto" w:fill="E1DFDD"/>
    </w:rPr>
  </w:style>
  <w:style w:type="paragraph" w:customStyle="1" w:styleId="a1">
    <w:name w:val="a1"/>
    <w:basedOn w:val="Normln"/>
    <w:link w:val="a1Char"/>
    <w:qFormat/>
    <w:rsid w:val="000F1B7D"/>
    <w:pPr>
      <w:numPr>
        <w:numId w:val="2"/>
      </w:numPr>
      <w:spacing w:before="240"/>
    </w:pPr>
    <w:rPr>
      <w:rFonts w:ascii="Times New Roman" w:eastAsia="Times New Roman" w:hAnsi="Times New Roman" w:cs="Times New Roman"/>
      <w:b/>
    </w:rPr>
  </w:style>
  <w:style w:type="paragraph" w:customStyle="1" w:styleId="a11">
    <w:name w:val="a1.1"/>
    <w:basedOn w:val="Normln"/>
    <w:link w:val="a11Char"/>
    <w:rsid w:val="00E00836"/>
    <w:pPr>
      <w:numPr>
        <w:ilvl w:val="1"/>
        <w:numId w:val="1"/>
      </w:numPr>
      <w:spacing w:before="200"/>
      <w:jc w:val="both"/>
    </w:pPr>
    <w:rPr>
      <w:rFonts w:ascii="Times New Roman" w:eastAsia="Times New Roman" w:hAnsi="Times New Roman" w:cs="Times New Roman"/>
    </w:rPr>
  </w:style>
  <w:style w:type="character" w:customStyle="1" w:styleId="a1Char">
    <w:name w:val="a1 Char"/>
    <w:basedOn w:val="Standardnpsmoodstavce"/>
    <w:link w:val="a1"/>
    <w:rsid w:val="000F1B7D"/>
    <w:rPr>
      <w:rFonts w:ascii="Times New Roman" w:eastAsia="Times New Roman" w:hAnsi="Times New Roman" w:cs="Times New Roman"/>
      <w:b/>
    </w:rPr>
  </w:style>
  <w:style w:type="paragraph" w:customStyle="1" w:styleId="a110">
    <w:name w:val="a11"/>
    <w:basedOn w:val="a1"/>
    <w:link w:val="a11Char0"/>
    <w:qFormat/>
    <w:rsid w:val="000F1B7D"/>
    <w:pPr>
      <w:numPr>
        <w:ilvl w:val="1"/>
        <w:numId w:val="3"/>
      </w:numPr>
      <w:spacing w:before="120"/>
      <w:jc w:val="both"/>
    </w:pPr>
    <w:rPr>
      <w:b w:val="0"/>
      <w:bCs/>
    </w:rPr>
  </w:style>
  <w:style w:type="character" w:customStyle="1" w:styleId="a11Char">
    <w:name w:val="a1.1 Char"/>
    <w:basedOn w:val="Standardnpsmoodstavce"/>
    <w:link w:val="a11"/>
    <w:rsid w:val="00E00836"/>
    <w:rPr>
      <w:rFonts w:ascii="Times New Roman" w:eastAsia="Times New Roman" w:hAnsi="Times New Roman" w:cs="Times New Roman"/>
    </w:rPr>
  </w:style>
  <w:style w:type="character" w:styleId="Zstupntext">
    <w:name w:val="Placeholder Text"/>
    <w:basedOn w:val="Standardnpsmoodstavce"/>
    <w:uiPriority w:val="99"/>
    <w:semiHidden/>
    <w:rsid w:val="00A07A73"/>
    <w:rPr>
      <w:color w:val="808080"/>
    </w:rPr>
  </w:style>
  <w:style w:type="character" w:customStyle="1" w:styleId="a11Char0">
    <w:name w:val="a11 Char"/>
    <w:basedOn w:val="a1Char"/>
    <w:link w:val="a110"/>
    <w:rsid w:val="000F1B7D"/>
    <w:rPr>
      <w:rFonts w:ascii="Times New Roman" w:eastAsia="Times New Roman" w:hAnsi="Times New Roman" w:cs="Times New Roman"/>
      <w:b w:val="0"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F53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53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5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536F"/>
    <w:rPr>
      <w:b/>
      <w:bCs/>
      <w:sz w:val="20"/>
      <w:szCs w:val="20"/>
    </w:rPr>
  </w:style>
  <w:style w:type="character" w:customStyle="1" w:styleId="Hyperlink1">
    <w:name w:val="Hyperlink.1"/>
    <w:basedOn w:val="Standardnpsmoodstavce"/>
    <w:rsid w:val="00FA157F"/>
    <w:rPr>
      <w:outline w:val="0"/>
      <w:color w:val="1155CC"/>
      <w:sz w:val="20"/>
      <w:szCs w:val="20"/>
      <w:u w:val="single" w:color="1155CC"/>
      <w:lang w:val="en-US"/>
    </w:rPr>
  </w:style>
  <w:style w:type="character" w:customStyle="1" w:styleId="Hyperlink10">
    <w:name w:val="Hyperlink.1.0"/>
    <w:rsid w:val="00FA157F"/>
    <w:rPr>
      <w:outline w:val="0"/>
      <w:color w:val="1155CC"/>
      <w:sz w:val="20"/>
      <w:szCs w:val="20"/>
      <w:u w:val="single" w:color="1155CC"/>
    </w:rPr>
  </w:style>
  <w:style w:type="character" w:styleId="Sledovanodkaz">
    <w:name w:val="FollowedHyperlink"/>
    <w:basedOn w:val="Standardnpsmoodstavce"/>
    <w:uiPriority w:val="99"/>
    <w:semiHidden/>
    <w:unhideWhenUsed/>
    <w:rsid w:val="00FA15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F7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ou@cz.bos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MAU07fp+ZNG1g79oUPeNXrh7A==">AMUW2mVfV0puQzQ2lx0qg4JmpDXewLowDEMChy/BUkHUjE3OLxJWwN8K/bMHyy2zVUN+a3r6dNi/fXaXGHrV+nUy8vQY7hV2MclSz2UyAUxrH/in3B4gbqvTswYOCJSrpqIOboJnuZKjqEQx5PsAJE36m4Z4/EkAg1Stx8Eji1ZrJQj/lJarWbyVQwwKvkJZ33iGtXeCa3wcQozSRSXZc2kGSmFQ5eQ2E4ZjnC+lUu9bHLIiEBDpg0mJcKoaZM15tEZUhgkUttWFra+z3ptTqOrhUBGae8dkJCLlgGZRBy1/e50vQQuimHyitdVCqAsZfhznM8P9yYeLDACNlpQfMZYbFORqUl9Ukkn2/QBh8HyTZ/lvF6dEioBDyIjKQPuqRgK1JAJ0mg9IogVH5mUvUo1vGfu7Q5KtYGFjHcXc0rksmGglrVZuPeatLxkzwEp+mIMse33NYuAR/TYW1wOvu8ZZUTjrzXu/ZLY/yZlFRI8IcT1Bbmf5/E717p5zaBJCImE+M+1U9q3z+XRUCajQp5xmR9R9Ez8GnJrtIjWa7cZVHAAJaBwqVG1bgwgPA/H3PFe5hA+HhCkyBC2YkU/idzq7gidH9Zn2xPNmiNrIMnfvo4tezONQ24B4Mdz0DZqORGIk77XFlC66aOaD0HIgmls4O/FtdQUjTjVF/8BNO207WrjsG5YJnxVbx3ENTmGu20Sj1sj4LzghGf22zWUIp2adMEKinc7MsD0+gghOtiMmXMBEmt+zUVnxFyRm3XimpsHNovb+5XSwkdASWrVzZR84P1uOS9rswr/9+/cS+2CJ+8Hn/JTPIYOWoEowhwf0VRzrIGbwfYWVRHl1SIK32JodQUZEnW1nlncS+qHYpdXCnzE/lXqJD89Kbkaipzr3DFqOyQKlVDPj0KCl5XRwTdTZqDFt7XiCzgOCZObRS2enwGI0qpNy4ngspk2UPZprqGf3AIIXWh6n4L4ccVOlVG1eYPZaSZnm4RNG7qnc1SPSQkvlfUpzPSHFSgIbA+2VccnmhmbAYd8OmO1gMc3D1iHR3SQ1AuwVcYHjmdUxODiJ38bZROtsNqpRUPA4pMNNs9ydAoqf7GD51lemFsh0qICEIh39ug6bngYQNpiA0KV+LF9x9G+J5+9a5eoQPvBCiVh9OvQqAwWUgmGSyZBRltLzuvKaOAiTQ7cwTKwBNZ2FxDxpQFxVAymINJO7gaYI5gebGqTpkIhNFhDN2ieoA1RrWHUTh92uaaLJYJps2/CDV1kQl+mKQkOoAiTDOyPl2C66xNZcUPQ1L51EZtElVRc3oWtgI1L0fQQv8NSqCYEIqgzIK3K+gpffu07MIAGGUy61KE95xfmKWXan90GH1uzeCdJ9TvlFdTo+hPqPV1UBSj6NYAPKxHBbrG4pdHq3cm/GubImcRVus9+Th0gyFiUJOdXkVyf12hat0KL/QaxUQbtt/eYe6CrnlngyGMEGMPpJwtvVYApul9U/ySRfXScROpUCa8+sTFxXOYhsncUTmvbCtLwnDrMroq5juCz+qrwAhnzc42RCzx0FZapD1t9ZFMCjPdDXy0M53HdDAAvN3FDCign5gLrdmkOhrQYUGeHfnlOH7Wa4P5OBRC7ahLeI3F0GYVpINYOyX78Zw/PYqabx94yxJLXqYIC5IEKG78tvBo3BbfsnhMMrLpGBfuIUHz8b1MEQdKd5lzHwTy6jGXZDBpUc+dRyljBr7aMeMfnfHqWscFN5tBBx2iuGanYhGRcDLYHTCRB4vyPU+DK4nyAxiOKMFdOPoxASh3raBCyQfaggF0aLisBoNz6FTs6/DUOlgAWcXUfS1jw/woo17CQDNlaXC0G0DbJiGx7RbHAGfHprikf7Wm3ZdoHvSMq5qRnbf5fNkbLqXwCW2etB6C1UpPj/aMepSAjNX0KgFZAw6q7Nno59/nHpUhp7MUttsc50tV9mvcLPZqudX+Zo5dh2Gu5VBLwWjtOOAx91BY42kzaOvG/PynVeqOeDCdunvf1ublegnhLXSayWzraqn8/YW3WIBCU/WbEBekYYQraZcOy4waD0GJY7rquT/0gGbpACR/41hREMBKr0+n1BVVCUuwKPmDCQLOG86BDCofnOyWI0iTFr8rsrYEVX9KEhXkw0siLaojS4ncO65KYPbop3Ois0hx+IEY8JDtiFRu9WKN/4GY8Zr6a3ocFGevWvqlTeYPdyzfbbWvXkMwS3/BDM0H2XEo09DceNjTDq6HeA1XuwcUPEbQhpwaJMjYPF47Scwx+8LBqh+cAbu3cCbIGPkPao8EyHWGjrMoMiQ4cboLGRh/XxGVNK7ZMwR2i0BpgtxcTj2SHY7Br2Kupb4tRyLZPd+t2QTHsXs/QAlyqqaHu8gCAv6OvIVemFDXGEz5mOk5me40Nwyme0LyPf2TcXvnev1Ud5L2+3qysOzZ+1dCaMHkTErCqwJ/ABgyiJLfDu2D3XC+fsSo8OL8IEY7/CnP32WTskmaFKvlZIezo6Ty+L8MOZW+sxrNeJoFxYaniavnJrXDEPikdWjAWoUAat7Tv44S/QaJe9/tHjSG62bgSOs+twrjO4ZMIij64gq+ytUpMN1XWeAigOtqsXxm7ykZTFui7H5y6/jPO2QFEq+4fvfZs/MxsRVK0Wv7ThfzZpTRsCD9FDvfSX4VpRS5xTxqkOA6o9Gd6Ko9/hAHfnMskFzA/Z6qfmajsxooyfvt6YePxNWNIxdBdnUoJ5JV2QCM+CItKw5SP8iOfwq13df9T0WrKUY01+jH6gkjpW+0iUvnyqIWadRze0qPVJ42m3WuN6e4Pi/nSRrZ4FMAonCu+XX1yGqmDVhdj6Y2gwGVASS9JMejk0Kbj9cYwhR5sf/d2nEIuhY2dBjFk6MvLtS2ZKCuxvHHtNAUcccDiwHYdKaZCHx7UTCyc2npe/YG/JNZEshh32MaVE7tk2sSvyyDfCJokB2XN7H8e0e2Ov5p1dXcnY5CBNXsI4UhQEc3WO5psDP/KOIQRNCO88Ll3wb/YWbJm+75glVlcD2NQpNLh2vQcJ3NlcJSjnEAgLQ0FFdp89JhygSbwusZ1Kse6ur9I0WSu73ffhclwKSd7xvuoTXALgNsviemwRBuaISvmJkicO8ofB+k1ZZh9ugOLxC60PTc2DVYM/Fhio67FWaitvIeJXJ7uPvrJhiiCGEUlx9fDb0ydaQ0TVHiKW9vyc8TrJupkqGjlBejnM6/Kkuso6nUP4oGTFWUMkCOPMysS6315+VHH/0a9oGocNnqhBn1WTII+t9VwIBDc70ysGTWuaoh/Zgwu/cSiRp+ne1B996QaV6ByIwgOsPQVLaQH3+qQSi+AEqyxYNysPkdZTEi2dnFuG6I+q+P7Gsp4pa15t0UmhXbDBBrykKoLV6KOTWFOI9C1NL7oURQi8Bxf4QGKKOdUJwm/Tw/i0dSQ0eX0z8K8qYniUjr7Ozh26TwXjTHEDEfE/ycWRvGbVv49CLnkhpIMMiAxaS/7AdPRhkPXRIReuoG90Bx5jutwBqlpNKP91ibe31ABt/9ka+lARFSSbqD2fCjZxStcFiiYHlu6osEn5Kpsv0nponN/XT85hN/qDgjnyTG+CdbOaqrNC3RYI6cp0PKSJ967uhDSvc04iE+pd9yeaxtopY0C3O9qrIO5d4bFfhbDgu0OJ/kwwbhiLz7C7+4I5anMx6TQu0MTv/6ByhRIVeSNc78LGucoJ79Fk9rqzPnWrsNRjzpzi+efeBk8ePHeYxDr88RTNNTy5opivFqyBRh1qLfsWT7nM8Xal4AlhqPar/Q1L7OdYiG/Sc50hd8R/pGf6hso6AfKTxqlGhyfSAz7+Uf0pC+sl0eV1+f5QyHFquMFpQJT4P7QMqXeeVBbH0hi7NfMnEsRAuR2gmdu1YgzwZT4Tvp/7ZLWlPbSPrA3lMBNmpgW87B8jPW4+Ydehe/o/Fa0BnRSuFazLbLmaCg+zBC7KhPJHgXj6LRA9m/hw4vqtJPXPxAkfht02l9lWaCoM0DE1rjM3zcISjeUxxCl9F/wvFFp7n6l4teZfd7WjRERPr5D5N09Rh0zdw+Tygx3r/zJmY+fMBglC2iiIJha5chIHMq9MnGNFKYyr5/5onMjXUbXvdbHGyPpkDdguQUMDGanvEBKeOAryCF1cByyxnSHv4XNOCy4yzOBDy6v5j2JAphUEq73juYGpWIPW7FTAOwr7KwFz+h+LMxjBjSsaE5sXDk1EkGFVTM/1SuwAET3nc7jZi4VIBOTUu4e61kBXJNCThnVlVvoQYDaE6kNLnbIhZiUcZc6zJEETwXJ3wK1yhfoRxYJGkXTkzlz8QU6Jt8ZqCDt4HOJMFOtsJ3CHZnGbj43DZoRI+w2thHA+cCvBbs2l/H9Tvqxd+JEyvCZtStKfvnUj8/mrwnOeLNZAgY3C9d8cVcS8fvoUBQNYkT1k5JCtgtiLFABMOXjnGBtpomSNlwBNUQ+rXcxV8d9Vx9sF2oCL/+/GwWwT+KqC2l15HwBGqLbp/YMEOzIAvOc1ATMLC8/VRPNznWLSnIxNXrB14LdwYUPCtCXAdW9zQpmtgg3tAbuadvjFBJwQ82u+eLd8v4W5FFRdoknVQcwvG3cquFQq6gUtk+Ho6dR6IQ/e0dyQRBs6qrvzN0QAP2Nbptu+wrwNeP/3EciMbdTReyYW/fmalxZz+JhmqozVAIlUT/9KCfU3GWPHluAkP4D+OxV0OhZsdvsr5Vf5VyefQXo9HZnRrTfXqNW9cetxX7Cg2nwwMXTqu3krWYim956l99U7xAtyLK2NDXrwMXHBuTvEWdiwo8IwAuWHJwVxWazLr0WxwTlv5gKcr3m4GvdotMQtR8lFhNgs6dYOvRTWlrfvu7wleTbQCF/XcVj/hYkurccpdid0UpuiG7GRv6DgMTddUSfWR38gbZ17hJRq0EM7UCLnl0t8bJM2jyS5qoXqIvxmkcCQa7ILYU+nH/Sb5HJJaeXc1aWCBLBcx7uGcBn436mDkrktiPbckZDYjFQlbYB6+GR6SskrgLV+Ai0H8CPCoKGi1k47zeIR9biw4XgQHcaMkNmMSCVp2z1JH6UOwZJEe/TKkmk8+LpwjdyqghROUT76QcQKRs3IbtKXSWEUsKsBDhVZdu6kLemMhHBcTJCkpnvn3+1DNlCtosxJK9bs+JllT5eKF7u0vlh1AhlNoEnSCOaHwpxsluh9MJ3KuT3IZe3bkEUajAbi/aJsGIR4CYIiZLBuxyOsjlCnf0iyWStZUcn6z6k7qWvIlcI47gdfB3DV2xgWn15uC9NGdDSXKSBV6/hhhW1f+9SH73jOMWx92aVL/dFPWzyPvtMbFXgxOeSlCenlhfvvQJvzSdxOeFzEmWMxeHf7Bc1NovkkUhAWTxLbtWU7+HQ1bxg+Y8aGKqPrqkqdBgvQHRBnu1nleWhLr6oHVvXnnIfP1xxdhMfIl0Xcy2TxcweeTPIxCCDQBtMf/4o1rkNyAhFZR9twmWwD8Q9Gg0AGh6w/Y0RfT07Zc7feIGNu+t4VCspIjduzOHhvNp+lhY3aw2BuCfdW7n5LIVHAEFMKuGECxP3M/W9tsGPyiJCza1idI8QYgXQKdQBDaF0LAqiQK/VNrfcSY668ULA4WqduLIGYlzlYdK0qX2QbFW61VNr6zMr8Vgu9bzxQu0VDsioV4JEyWg+x5JAXiUsG/oBrCEpMWhN8pMrbtYcOsx81T2ZUJxbN/fY9Gr+PtfVpIIRO3zQ2ymDx6zIIWyspZLgcjhzsVP069ZyPT8aVmZWB6lY+tHP5IgumpnruEBohoa1wIXE/QSOZZ6Yj1U+mZsJo8lWtmmXxsw1EhmvKbfg2OBOMTjbPAyGpdJUORxF504sLxTWhaY2305yf2kEypI1hLOrJt4pGrVHYeQr9Gpjb6izJZeFdSlliFbkGIJkB8GhCbru0EETSYjXsCF2D9ofFlcER8azSFusT0ojxjaHa1TYwoTSHwZxEdI4OlcB7AcQ81hZOrdjJ19TlL85IJ+6dhswrvHgKBl2tGWvt0e+2/2d+25IRBt7uj8krpQQn8VhcWB8Pgf8XE0rilj5+r/7nURvXtYe/mzczoe+cFmBhufWnGI6OZ9Q/oKObf9czCaqbvrbdLAeXV4gGzCtdidfbRae24FpfnlX1Wy77abBduzz8K2edtNGRl6RkqVwN0gP8jA9ZJ68ptUqWZKgYJ0c6UFPyBb3T1kS/p/pzJLyKi1P6h26lix6/MRI0Is/06LG3+rjegq8LabHT88wQqp1KPLoHt/LMNB0P7jKQEDlGzDXLIbH5OrEYrFyjkXcN94OgKo8K7oUh5EwvFjOnwgzwIHL0yZtcVwecwwg0f7D31fDlnL46SHvMRR8uVRO/AK8gFdkBMJUagkp7rC0NB/3RBTu0zIfgsDv7PozRU44KZQBl95kC9NMgjFPRW7bmqz+4UXIjQDEt+Awgj7sfzlyp5PV6lw1r+iR+AHJObgY/szhKb/cG7eLOW6mBAEQfhRbNivo8rqj+Xq5bS7FAODfGAtUGNOTZlHEH4MLqGQ+yH68tw5a4XkhHXur5y957DQv0NiuovKufMXbjiVJITZC4vgjd+IX+qNExXhbti3ZhX+/Nt4vNa+xmppbAc/te6Ox9piUcBnn4xma+OAUVasW4J6+JA7SJ4hgXJ4QVEB7DTmvctB4IEPsVcTmz8hWH/r4yuwcYjlW//c4xB7ogqBCtP3vH85XGEa00OCrbO/tRw9DY2CE0npA4HT6nCWKXB35CzDqcu72/eRg37JiTuLT+5Rr/EASnSYgky3i4epOabPTVdtNfz65wjWtFRkEL4oNZzj+YmaGF1m/2a+JsD09o+ERI2gMTDMcl6QdhTA7txrFkw7h5yAsbug4vQaJq+MKFD8E4i04af2DKvKCZLtbxQVqNOEbGy/wDJlU8nQ8joL5HhwMHd/V7oYqbtO/kUCz5kIzVqBoAX895UUcSh5vpLKkh8jDAOCGxu+eObaQMhiPePAduz1Dm5LKpBbRkouuXHXH0eLPCBuClo7rzcZLYUoJXo/uEWeBbbOHNVYLKDHdwFYw+p3K5m+93hxX4ZzH0BhgRuL6YwCfmmhPlMyqSDFB6msmLb6P3VFICL/e5j7uat4c1ECXp8q38pso9cuTK8Vkkmq09ltJNb2Iw2DVK1/SqIXepzhbPQlcERV0if7shma+bqNEEthhcmPy7Of+729wyBFYkyH5eMVDwF57KJBfGTIQ69j1XVO04L4IbcOhvsjtILbkmsv5ZDup0z+3W+fu0UTl5gxcAh80ZwCbS2TwYiLcb9jsuj5Ssk4FWkm5aZRa2lJQFSAuFO0D/WCuZwA78luPfptg7Yx2UMuYVXPkGnRDPiIV7u2qGWYRs1TNqOHlbwYhNET6rqQ+pcJMhhKJqUvK7YEiR5QmmZ7htQsmmAzxahAmihtm0iPZmR9G0bVnjrp6ENqTU7BFFOl4QxPPRqhRoNcBjCFdZzvtswNDM7aYGFPoNJMLnIBuBCOxhwWD0KEZF+/N8+NexoV+qQN0jE3GF2ku7JY+H5pguBkwLHtjR/j5bVGg9bmlxCsw3fOCryUDHDKWYWcE274pMFh2WX27hVMEmLj5nf8lnc8KeQFiYPRo11AChpYTCx40XHgsU4Kh6UqqyhQOCOcQCUggk5p4Edrir2FvLFzRcAKC2uCug6bjFfVCtzpRV11AP0Ax00YBSQzMfO99yzJ3t8ky7qA0vLh5+i7X89Qaci97sgBrC4KBw7TraYSabtrEremcdxgoTWjQp+KKq14GOkibzSNaE+ZuPJwqXv0SBVAsDryoo6MwLhpi4kqYqZuaMRQnHKNuWMtqOJhreVVV3rFxgvr/MGUsgHmkzhDxMV1iXwRO/4EQxXdvXi3EV/dD0hWf2AQgBLzjd3QdylEqXlLz3V3SBCv1rJdZBHTn1FEskA+Xsx4KkjBajoEhsZoJmOLoNEWuMe8kTCy6xXo9y93z1LqbyfuuNUe4VWqYv3c403EiusWFrCJYjUQRxUGnG+eLKMRbEFaQyInKh4aL4Qt9yKfYLs8zVVhpCwZdPMI/Oxs4Hqnw7rVQSOZehO3aNkXqhaFJQI109+Flscvef2vGcCCQ18nS1P/GrKkgZ0v4+gRRkeGpgfwV7gmxweNS0OzDBRgxLSA7ycLdKqwAYE0rIOg/+JhDbiPArqZ9KSp1u3nfcXJ4S9SLrpnRySjVEPhNIs/lNa+SCp59K1lbDvdMll0DkA7DDwxRnEPHuLAIr7jih4EEIlx9W9I9uFVJpRZm0i9D8R5M18BtKyOz+W5FtTbY9/bshjt57PEDm8L2H2yyDRlVtU55nmRZEqjNsr9e50gAOUOYP9poCqfLiM7fxf9F9bMLPGhoHXp+ytXzIYYjTA9YRyEE4MiWSbUh576OfS5YxllGaotWFvlEAA9Wj5VKoX2RzA1rqt2LiyNZKgu9XSgESsXoSQtITSgPbsrtzqCcYVhgD9nj+pFoPuhaIjsA/3ZbFNNGDLfMYErtr3TYOyhVIiUQ+J8trdSzsmWQ/V3AJkEIlotfDF8GKXewsNlxWV8EqQI+Bbw4fkX7OxufqP/JUCu2J7fWW6BzvLAmrVxtieXVvNNNLeRjR+ftwIkw04zyR4Loz3ZcPVPXDGGwLhGZWnvLp349iDhu/nyBkaiS5KgWvedwud2YbzKka0JDMr+FCXLYSfzOIyCFvDyr1mj/rDrfuMtjF/BR7rD+fNZUeWHrYTlAYOwdEDaxzgjvddYjATohWm4sH471oSGtGaEl5k2pifEhwcQqwMfIY4ZySoDIDkJ503C13cnIZXC0cixaWzuGg3Ca5w1Hmv+1nZN4BODii4QD3CO8c+4mLnJqAW9mKW1B7l0degRqAJTHpEsd42vSu+P69rVOHAoxRGUlVby578KjzM6GdvB3szkqwZou5tbEDDtbNJTr7CyXf1KBAInpNMOeieERFExS8ROolNh9ajicD6Usz5R+7ngGnpBZJ+LQv7DtRfvX0uA+10lR6fIhNHtc6hC68t/NHcz3GJ1RNmG+NexyhJF2q8sZIArVi7CnDGANUUJia7euQOTZ9fgYphSYcpGksKstnyau8IOMlVPKyi267GF+Xf25cyGqykOj7Olik1FRF1dPBwH7SZ2hyYFUa0O/fZzJ9B8BSlMWh5KpOL5xyI/La246Hh79ifj6cmf4VaQPiUP+INuZGM2nhu4PiicXGbUFDlJNrmfNt4YVjsZJURRwGBjtGxu4s7aSE9Ig0PItDbk8Ky6KRdGmnbdZKP7sBfFKgIs8a0ACjqiMyKaxbvxPBrm9bvTvVF3S03/1Ys4fBDrn61hfmi9jQhC2QLoQxtc8HJUXKP+FSs4CvXu+qJyPX+rgyB1WpyJ9lNJhv+zPgYyocK+sbxtHceboHSggWipaN6YlH2ST2JRY3S9fLtNZZ5TkSOZXNBm+GrCscM2Vp6pEpg6bjoIvQ5CZclVfmEjscFAUO6zQkicH2VoPjHOYNcqIqbb81FTAmk9f+AE4JoQnpb8yOBLhxX0bTqsLuVKQVDPd3+XoFQlsLM8zQnkWnqjvoEsMhBYtc9FTxmslh136qzbndOMgv3HA2FD6ZF0OImsUKAw0nVr9weCNznewo8ISJlhDtu70DfHzlH7nkJmP9a2dsvl9ggEGIpwRz6avsYZcQPAtkNW9i5qgIF4lSJqbhgvb89gBrCspHoJAWs5JJtsCkTtTZDJguQ39lWmL9kI11pG+8MmzEdKI5u3lPWtgD6p0dQkXLzDRJUn5xKxfY/I31Us1j4/JVQ9xhYt+KjinxKIVyeT5EMQMNNLssSJScu0Y9qHUgfrqhpNBV8baG/y2C5LTWJR48ig0sRA0jNdDMHxe8+9yC+LzRS7xNJRPwvByzLT3mDBYDGmiZGQvUC/Rw7qJ/vhGFizHnSqwZSLT1aDgi1arbN0nfZ78lppNfJ/QNJ8dB0fckSFH+d9bTorv3tDiqbiKznav1B1fNL9CiMAhPcfQFP7A9NRcoQmVttbfdCph9QGXPtOcaCgjwCcYI2P4PZEDUvAYPaSnXh2k1wsZGx/zald/6sw7GK0w2UywcAYXnOwEPLXZgKa6AwyfLDW/cGpSglk8UkrbYsKKNkvZ/QimbW8PHxAsLWf1UGmzhmQI5qJ5U+XH/6OvYga2qtTFKlJ4+cz8C4FqqVnzCDDWsBxIfqscDSFbqku1x7DtKr0lT0FABVj7znobxXcxJ2ZdGpv1Vk3iPIbiRfneQfjo/R/MJO30GJy4IbH3gwkUuqDvxGtbwU0Irk3CJqgriic20f01RDyV+4oHyJG49449Q82X5HzZtNmZxi1H0vvqdHY5XiKqhvlBYrxit2Iw0g6NIMJHDULOIpKumtTgOk8wH5iN4xJH5ne4fOI48o4VmzA+Q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1004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Novakova Kristyna (PT/MKX-EE)</cp:lastModifiedBy>
  <cp:revision>6</cp:revision>
  <dcterms:created xsi:type="dcterms:W3CDTF">2023-11-23T12:21:00Z</dcterms:created>
  <dcterms:modified xsi:type="dcterms:W3CDTF">2024-09-27T15:17:00Z</dcterms:modified>
</cp:coreProperties>
</file>